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Century Gothic" w:cs="Century Gothic" w:eastAsia="Century Gothic" w:hAnsi="Century Gothic"/>
          <w:b w:val="1"/>
        </w:rPr>
      </w:pPr>
      <w:bookmarkStart w:colFirst="0" w:colLast="0" w:name="_svwoc4h7xd9g" w:id="0"/>
      <w:bookmarkEnd w:id="0"/>
      <w:r w:rsidDel="00000000" w:rsidR="00000000" w:rsidRPr="00000000">
        <w:rPr>
          <w:rFonts w:ascii="Century Gothic" w:cs="Century Gothic" w:eastAsia="Century Gothic" w:hAnsi="Century Gothic"/>
          <w:b w:val="1"/>
          <w:rtl w:val="0"/>
        </w:rPr>
        <w:t xml:space="preserve">Lesson Plan Challenge Template </w:t>
      </w:r>
    </w:p>
    <w:p w:rsidR="00000000" w:rsidDel="00000000" w:rsidP="00000000" w:rsidRDefault="00000000" w:rsidRPr="00000000" w14:paraId="00000002">
      <w:pPr>
        <w:jc w:val="cente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lesson plan template can be used to help guide your submission for the Lesson Plan Challenge. It is designed to provide the necessary components to engage students with the Cradle-to-Career Student Pathways Dashboards. This template aligns with the rubric we’ll be using to grade your Lesson Plan. The more you can show in each section, the stronger your lesson plan will be. </w:t>
        <w:br w:type="textWrapping"/>
      </w:r>
    </w:p>
    <w:p w:rsidR="00000000" w:rsidDel="00000000" w:rsidP="00000000" w:rsidRDefault="00000000" w:rsidRPr="00000000" w14:paraId="0000000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 sure to complete all components of this template and allow your creativity to shine through! </w:t>
      </w:r>
    </w:p>
    <w:p w:rsidR="00000000" w:rsidDel="00000000" w:rsidP="00000000" w:rsidRDefault="00000000" w:rsidRPr="00000000" w14:paraId="00000005">
      <w:pPr>
        <w:rPr>
          <w:rFonts w:ascii="Century Gothic" w:cs="Century Gothic" w:eastAsia="Century Gothic" w:hAnsi="Century Gothic"/>
          <w:b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Course 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Grade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Duration:</w:t>
            </w:r>
          </w:p>
        </w:tc>
      </w:tr>
    </w:tbl>
    <w:p w:rsidR="00000000" w:rsidDel="00000000" w:rsidP="00000000" w:rsidRDefault="00000000" w:rsidRPr="00000000" w14:paraId="00000009">
      <w:pPr>
        <w:rPr>
          <w:rFonts w:ascii="Century Gothic" w:cs="Century Gothic" w:eastAsia="Century Gothic" w:hAnsi="Century Gothic"/>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Materials/ Resources: </w:t>
            </w:r>
            <w:r w:rsidDel="00000000" w:rsidR="00000000" w:rsidRPr="00000000">
              <w:rPr>
                <w:rtl w:val="0"/>
              </w:rPr>
            </w:r>
          </w:p>
          <w:p w:rsidR="00000000" w:rsidDel="00000000" w:rsidP="00000000" w:rsidRDefault="00000000" w:rsidRPr="00000000" w14:paraId="0000000B">
            <w:pPr>
              <w:widowControl w:val="0"/>
              <w:numPr>
                <w:ilvl w:val="0"/>
                <w:numId w:val="1"/>
              </w:numPr>
              <w:spacing w:line="240" w:lineRule="auto"/>
              <w:ind w:left="720" w:hanging="36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C">
            <w:pPr>
              <w:widowControl w:val="0"/>
              <w:numPr>
                <w:ilvl w:val="0"/>
                <w:numId w:val="1"/>
              </w:numPr>
              <w:spacing w:line="240" w:lineRule="auto"/>
              <w:ind w:left="720" w:hanging="36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D">
            <w:pPr>
              <w:widowControl w:val="0"/>
              <w:numPr>
                <w:ilvl w:val="0"/>
                <w:numId w:val="1"/>
              </w:numPr>
              <w:spacing w:line="240" w:lineRule="auto"/>
              <w:ind w:left="720" w:hanging="36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E">
            <w:pPr>
              <w:widowControl w:val="0"/>
              <w:spacing w:line="240" w:lineRule="auto"/>
              <w:rPr>
                <w:rFonts w:ascii="Century Gothic" w:cs="Century Gothic" w:eastAsia="Century Gothic" w:hAnsi="Century Gothi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Target Audience:</w:t>
            </w:r>
            <w:r w:rsidDel="00000000" w:rsidR="00000000" w:rsidRPr="00000000">
              <w:rPr>
                <w:rFonts w:ascii="Century Gothic" w:cs="Century Gothic" w:eastAsia="Century Gothic" w:hAnsi="Century Gothic"/>
                <w:rtl w:val="0"/>
              </w:rPr>
              <w:t xml:space="preserve"> </w:t>
            </w:r>
          </w:p>
        </w:tc>
      </w:tr>
    </w:tbl>
    <w:p w:rsidR="00000000" w:rsidDel="00000000" w:rsidP="00000000" w:rsidRDefault="00000000" w:rsidRPr="00000000" w14:paraId="00000010">
      <w:pPr>
        <w:rPr>
          <w:rFonts w:ascii="Century Gothic" w:cs="Century Gothic" w:eastAsia="Century Gothic" w:hAnsi="Century Gothic"/>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Learning Objective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ind w:left="0" w:firstLine="0"/>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13">
      <w:pPr>
        <w:rPr>
          <w:rFonts w:ascii="Century Gothic" w:cs="Century Gothic" w:eastAsia="Century Gothic" w:hAnsi="Century Gothic"/>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4410"/>
        <w:gridCol w:w="3120"/>
        <w:tblGridChange w:id="0">
          <w:tblGrid>
            <w:gridCol w:w="1830"/>
            <w:gridCol w:w="4410"/>
            <w:gridCol w:w="3120"/>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Overview of Lesson Plan: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Time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Materials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entury Gothic" w:cs="Century Gothic" w:eastAsia="Century Gothic" w:hAnsi="Century Gothi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entury Gothic" w:cs="Century Gothic" w:eastAsia="Century Gothic" w:hAnsi="Century Gothi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entury Gothic" w:cs="Century Gothic" w:eastAsia="Century Gothic" w:hAnsi="Century Gothi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entury Gothic" w:cs="Century Gothic" w:eastAsia="Century Gothic" w:hAnsi="Century Gothi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2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1">
      <w:pPr>
        <w:rPr>
          <w:rFonts w:ascii="Century Gothic" w:cs="Century Gothic" w:eastAsia="Century Gothic" w:hAnsi="Century Gothic"/>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4770"/>
        <w:gridCol w:w="3120"/>
        <w:tblGridChange w:id="0">
          <w:tblGrid>
            <w:gridCol w:w="1470"/>
            <w:gridCol w:w="4770"/>
            <w:gridCol w:w="3120"/>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Lesson Plan Details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Time Stamp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Activity and Instructions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Notes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entury Gothic" w:cs="Century Gothic" w:eastAsia="Century Gothic" w:hAnsi="Century Gothi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ind w:left="720" w:firstLine="0"/>
              <w:rPr>
                <w:rFonts w:ascii="Century Gothic" w:cs="Century Gothic" w:eastAsia="Century Gothic" w:hAnsi="Century Gothi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ind w:left="720" w:firstLine="0"/>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entury Gothic" w:cs="Century Gothic" w:eastAsia="Century Gothic" w:hAnsi="Century Gothi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entury Gothic" w:cs="Century Gothic" w:eastAsia="Century Gothic" w:hAnsi="Century Gothi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entury Gothic" w:cs="Century Gothic" w:eastAsia="Century Gothic" w:hAnsi="Century Gothi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entury Gothic" w:cs="Century Gothic" w:eastAsia="Century Gothic" w:hAnsi="Century Gothi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3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2">
      <w:pPr>
        <w:rPr>
          <w:rFonts w:ascii="Century Gothic" w:cs="Century Gothic" w:eastAsia="Century Gothic" w:hAnsi="Century Gothic"/>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Exit Ticket or Homework Assignment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ind w:left="0" w:firstLine="0"/>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3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6">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37">
      <w:pPr>
        <w:pStyle w:val="Heading2"/>
        <w:jc w:val="center"/>
        <w:rPr>
          <w:rFonts w:ascii="Century Gothic" w:cs="Century Gothic" w:eastAsia="Century Gothic" w:hAnsi="Century Gothic"/>
          <w:b w:val="1"/>
        </w:rPr>
      </w:pPr>
      <w:bookmarkStart w:colFirst="0" w:colLast="0" w:name="_cb5mw28v81hy" w:id="1"/>
      <w:bookmarkEnd w:id="1"/>
      <w:r w:rsidDel="00000000" w:rsidR="00000000" w:rsidRPr="00000000">
        <w:rPr>
          <w:rFonts w:ascii="Century Gothic" w:cs="Century Gothic" w:eastAsia="Century Gothic" w:hAnsi="Century Gothic"/>
          <w:b w:val="1"/>
          <w:rtl w:val="0"/>
        </w:rPr>
        <w:t xml:space="preserve">Supplemental Questions (Optional) </w:t>
      </w:r>
    </w:p>
    <w:p w:rsidR="00000000" w:rsidDel="00000000" w:rsidP="00000000" w:rsidRDefault="00000000" w:rsidRPr="00000000" w14:paraId="0000003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 150 words or less, please respond to the following questions:</w:t>
      </w:r>
    </w:p>
    <w:p w:rsidR="00000000" w:rsidDel="00000000" w:rsidP="00000000" w:rsidRDefault="00000000" w:rsidRPr="00000000" w14:paraId="0000003A">
      <w:pPr>
        <w:rPr>
          <w:rFonts w:ascii="Century Gothic" w:cs="Century Gothic" w:eastAsia="Century Gothic" w:hAnsi="Century Gothic"/>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does your lesson plan consider populations within your community?  </w:t>
            </w:r>
          </w:p>
        </w:tc>
      </w:tr>
      <w:tr>
        <w:trPr>
          <w:cantSplit w:val="0"/>
          <w:trHeight w:val="1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3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E">
      <w:pPr>
        <w:rPr>
          <w:rFonts w:ascii="Century Gothic" w:cs="Century Gothic" w:eastAsia="Century Gothic" w:hAnsi="Century Gothic"/>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do you see yourself reflected in the data? How do you help your students see and/or imagine their academic and career journey in the data?</w:t>
            </w:r>
          </w:p>
        </w:tc>
      </w:tr>
      <w:tr>
        <w:trPr>
          <w:cantSplit w:val="0"/>
          <w:trHeight w:val="18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4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2">
      <w:pPr>
        <w:rPr>
          <w:rFonts w:ascii="Century Gothic" w:cs="Century Gothic" w:eastAsia="Century Gothic" w:hAnsi="Century Gothic"/>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do you plan on using this Lesson Plan in your work? At what point in the school year would you plan on incorporating this into your curriculum and why? </w:t>
            </w:r>
          </w:p>
        </w:tc>
      </w:tr>
      <w:tr>
        <w:trPr>
          <w:cantSplit w:val="0"/>
          <w:trHeight w:val="1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45">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46">
      <w:pPr>
        <w:rPr>
          <w:rFonts w:ascii="Century Gothic" w:cs="Century Gothic" w:eastAsia="Century Gothic" w:hAnsi="Century Gothic"/>
          <w:b w:val="1"/>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What learning standards does your lesson plan incorporate? I.e. common core standards, universal design learning, etc.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49">
            <w:pPr>
              <w:widowControl w:val="0"/>
              <w:spacing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4A">
            <w:pPr>
              <w:widowControl w:val="0"/>
              <w:spacing w:line="240" w:lineRule="auto"/>
              <w:rPr>
                <w:rFonts w:ascii="Century Gothic" w:cs="Century Gothic" w:eastAsia="Century Gothic" w:hAnsi="Century Gothic"/>
                <w:b w:val="1"/>
              </w:rPr>
            </w:pPr>
            <w:r w:rsidDel="00000000" w:rsidR="00000000" w:rsidRPr="00000000">
              <w:rPr>
                <w:rtl w:val="0"/>
              </w:rPr>
            </w:r>
          </w:p>
        </w:tc>
      </w:tr>
    </w:tbl>
    <w:p w:rsidR="00000000" w:rsidDel="00000000" w:rsidP="00000000" w:rsidRDefault="00000000" w:rsidRPr="00000000" w14:paraId="0000004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C">
      <w:pPr>
        <w:rPr>
          <w:rFonts w:ascii="Century Gothic" w:cs="Century Gothic" w:eastAsia="Century Gothic" w:hAnsi="Century Gothic"/>
          <w:b w:val="1"/>
        </w:rPr>
      </w:pPr>
      <w:r w:rsidDel="00000000" w:rsidR="00000000" w:rsidRPr="00000000">
        <w:br w:type="page"/>
      </w:r>
      <w:r w:rsidDel="00000000" w:rsidR="00000000" w:rsidRPr="00000000">
        <w:rPr>
          <w:rtl w:val="0"/>
        </w:rPr>
      </w:r>
    </w:p>
    <w:p w:rsidR="00000000" w:rsidDel="00000000" w:rsidP="00000000" w:rsidRDefault="00000000" w:rsidRPr="00000000" w14:paraId="0000004D">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4E">
      <w:pPr>
        <w:pStyle w:val="Heading2"/>
        <w:jc w:val="center"/>
        <w:rPr>
          <w:rFonts w:ascii="Century Gothic" w:cs="Century Gothic" w:eastAsia="Century Gothic" w:hAnsi="Century Gothic"/>
          <w:b w:val="1"/>
        </w:rPr>
      </w:pPr>
      <w:bookmarkStart w:colFirst="0" w:colLast="0" w:name="_b71dqntbxxt" w:id="2"/>
      <w:bookmarkEnd w:id="2"/>
      <w:r w:rsidDel="00000000" w:rsidR="00000000" w:rsidRPr="00000000">
        <w:rPr>
          <w:rFonts w:ascii="Century Gothic" w:cs="Century Gothic" w:eastAsia="Century Gothic" w:hAnsi="Century Gothic"/>
          <w:b w:val="1"/>
          <w:rtl w:val="0"/>
        </w:rPr>
        <w:t xml:space="preserve">Legend</w:t>
      </w:r>
    </w:p>
    <w:p w:rsidR="00000000" w:rsidDel="00000000" w:rsidP="00000000" w:rsidRDefault="00000000" w:rsidRPr="00000000" w14:paraId="0000004F">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0">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Materials/ Resources: </w:t>
      </w:r>
      <w:r w:rsidDel="00000000" w:rsidR="00000000" w:rsidRPr="00000000">
        <w:rPr>
          <w:rFonts w:ascii="Century Gothic" w:cs="Century Gothic" w:eastAsia="Century Gothic" w:hAnsi="Century Gothic"/>
          <w:rtl w:val="0"/>
        </w:rPr>
        <w:t xml:space="preserve">What do you need to bring to the lesson? Include links and web-based resources. </w:t>
      </w:r>
    </w:p>
    <w:p w:rsidR="00000000" w:rsidDel="00000000" w:rsidP="00000000" w:rsidRDefault="00000000" w:rsidRPr="00000000" w14:paraId="00000051">
      <w:pPr>
        <w:widowControl w:val="0"/>
        <w:spacing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52">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Target Audience:</w:t>
      </w:r>
      <w:r w:rsidDel="00000000" w:rsidR="00000000" w:rsidRPr="00000000">
        <w:rPr>
          <w:rFonts w:ascii="Century Gothic" w:cs="Century Gothic" w:eastAsia="Century Gothic" w:hAnsi="Century Gothic"/>
          <w:rtl w:val="0"/>
        </w:rPr>
        <w:t xml:space="preserve"> Describe the context of your audience. (e.g. 11th grade students in economy class) </w:t>
      </w:r>
    </w:p>
    <w:p w:rsidR="00000000" w:rsidDel="00000000" w:rsidP="00000000" w:rsidRDefault="00000000" w:rsidRPr="00000000" w14:paraId="00000053">
      <w:pPr>
        <w:widowControl w:val="0"/>
        <w:spacing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54">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Learning Objective: </w:t>
      </w:r>
      <w:r w:rsidDel="00000000" w:rsidR="00000000" w:rsidRPr="00000000">
        <w:rPr>
          <w:rFonts w:ascii="Century Gothic" w:cs="Century Gothic" w:eastAsia="Century Gothic" w:hAnsi="Century Gothic"/>
          <w:rtl w:val="0"/>
        </w:rPr>
        <w:t xml:space="preserve">What will students be walking out of the lesson knowing?</w:t>
      </w:r>
    </w:p>
    <w:p w:rsidR="00000000" w:rsidDel="00000000" w:rsidP="00000000" w:rsidRDefault="00000000" w:rsidRPr="00000000" w14:paraId="00000055">
      <w:pPr>
        <w:widowControl w:val="0"/>
        <w:spacing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56">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Overview of Lesson Plan: </w:t>
      </w:r>
      <w:r w:rsidDel="00000000" w:rsidR="00000000" w:rsidRPr="00000000">
        <w:rPr>
          <w:rFonts w:ascii="Century Gothic" w:cs="Century Gothic" w:eastAsia="Century Gothic" w:hAnsi="Century Gothic"/>
          <w:rtl w:val="0"/>
        </w:rPr>
        <w:t xml:space="preserve">Provide a brief overview of activities </w:t>
      </w:r>
    </w:p>
    <w:p w:rsidR="00000000" w:rsidDel="00000000" w:rsidP="00000000" w:rsidRDefault="00000000" w:rsidRPr="00000000" w14:paraId="00000057">
      <w:pPr>
        <w:widowControl w:val="0"/>
        <w:spacing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58">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Lesson Plan Details: </w:t>
      </w:r>
      <w:r w:rsidDel="00000000" w:rsidR="00000000" w:rsidRPr="00000000">
        <w:rPr>
          <w:rFonts w:ascii="Century Gothic" w:cs="Century Gothic" w:eastAsia="Century Gothic" w:hAnsi="Century Gothic"/>
          <w:rtl w:val="0"/>
        </w:rPr>
        <w:t xml:space="preserve">Provide the details and notes needed to complete the activity and seamlessly walk through the lesson. </w:t>
      </w:r>
    </w:p>
    <w:p w:rsidR="00000000" w:rsidDel="00000000" w:rsidP="00000000" w:rsidRDefault="00000000" w:rsidRPr="00000000" w14:paraId="00000059">
      <w:pPr>
        <w:widowControl w:val="0"/>
        <w:spacing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5A">
      <w:pPr>
        <w:widowControl w:val="0"/>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Exit Ticket or Homework Assignment: </w:t>
      </w:r>
      <w:r w:rsidDel="00000000" w:rsidR="00000000" w:rsidRPr="00000000">
        <w:rPr>
          <w:rFonts w:ascii="Century Gothic" w:cs="Century Gothic" w:eastAsia="Century Gothic" w:hAnsi="Century Gothic"/>
          <w:rtl w:val="0"/>
        </w:rPr>
        <w:t xml:space="preserve">Detail what students will be turning in at the end of class. If you are assigning homework, explain the assignment and expectations. </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widowControl w:val="0"/>
      <w:spacing w:line="240" w:lineRule="auto"/>
      <w:ind w:right="2555.96435546875"/>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widowControl w:val="0"/>
      <w:spacing w:line="240" w:lineRule="auto"/>
      <w:ind w:right="2555.96435546875"/>
      <w:jc w:val="right"/>
      <w:rPr/>
    </w:pPr>
    <w:r w:rsidDel="00000000" w:rsidR="00000000" w:rsidRPr="00000000">
      <w:rPr/>
      <w:drawing>
        <wp:inline distB="19050" distT="19050" distL="19050" distR="19050">
          <wp:extent cx="4424363" cy="13525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24363" cy="13525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